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9B" w:rsidRPr="00096FB1" w:rsidRDefault="00096FB1" w:rsidP="00096FB1">
      <w:pPr>
        <w:jc w:val="center"/>
        <w:rPr>
          <w:b/>
          <w:sz w:val="36"/>
        </w:rPr>
      </w:pPr>
      <w:r w:rsidRPr="00096FB1">
        <w:rPr>
          <w:b/>
          <w:sz w:val="36"/>
        </w:rPr>
        <w:t>«Применение информационно-коммуникативных технологий в ДОУ»</w:t>
      </w:r>
    </w:p>
    <w:p w:rsidR="00096FB1" w:rsidRDefault="00096FB1"/>
    <w:p w:rsidR="00096FB1" w:rsidRPr="00096FB1" w:rsidRDefault="00096FB1" w:rsidP="00096FB1">
      <w:pPr>
        <w:jc w:val="right"/>
        <w:rPr>
          <w:rFonts w:ascii="Times New Roman" w:hAnsi="Times New Roman" w:cs="Times New Roman"/>
          <w:sz w:val="28"/>
          <w:szCs w:val="28"/>
        </w:rPr>
      </w:pPr>
      <w:r w:rsidRPr="00096FB1">
        <w:rPr>
          <w:rFonts w:ascii="Times New Roman" w:hAnsi="Times New Roman" w:cs="Times New Roman"/>
          <w:sz w:val="28"/>
          <w:szCs w:val="28"/>
        </w:rPr>
        <w:t>Марченко Виктория Анатольевна</w:t>
      </w:r>
    </w:p>
    <w:p w:rsidR="00096FB1" w:rsidRPr="00096FB1" w:rsidRDefault="00096FB1" w:rsidP="00096FB1">
      <w:pPr>
        <w:jc w:val="right"/>
        <w:rPr>
          <w:rFonts w:ascii="Times New Roman" w:hAnsi="Times New Roman" w:cs="Times New Roman"/>
          <w:sz w:val="28"/>
          <w:szCs w:val="28"/>
        </w:rPr>
      </w:pPr>
      <w:r w:rsidRPr="00096FB1">
        <w:rPr>
          <w:rFonts w:ascii="Times New Roman" w:hAnsi="Times New Roman" w:cs="Times New Roman"/>
          <w:sz w:val="28"/>
          <w:szCs w:val="28"/>
        </w:rPr>
        <w:t>воспитатель МАДОУ № 42</w:t>
      </w:r>
    </w:p>
    <w:p w:rsidR="00096FB1" w:rsidRPr="00096FB1" w:rsidRDefault="00096FB1" w:rsidP="00096FB1">
      <w:pPr>
        <w:jc w:val="right"/>
        <w:rPr>
          <w:rFonts w:ascii="Times New Roman" w:hAnsi="Times New Roman" w:cs="Times New Roman"/>
          <w:sz w:val="28"/>
          <w:szCs w:val="28"/>
        </w:rPr>
      </w:pPr>
      <w:r w:rsidRPr="00096FB1">
        <w:rPr>
          <w:rFonts w:ascii="Times New Roman" w:hAnsi="Times New Roman" w:cs="Times New Roman"/>
          <w:sz w:val="28"/>
          <w:szCs w:val="28"/>
        </w:rPr>
        <w:t xml:space="preserve">г. Ростов-на-Дону </w:t>
      </w:r>
    </w:p>
    <w:p w:rsidR="00096FB1" w:rsidRPr="00096FB1" w:rsidRDefault="00096FB1" w:rsidP="0009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 – 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Возможность организации процесса познания, поддерживающего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подход к учебному процессу;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Индивидуализация учебного процесса при сохранении его целостности;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эффективной системы управления информационно – методическим обеспечением образования.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Ключевыми </w:t>
      </w:r>
      <w:r w:rsidRPr="00096F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направлениями </w:t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процесса информатизации ДОУ являются: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Организационное: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Модернизация методической службы;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Совершенствование материально – технической базы;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определенной информационной среды.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</w:t>
      </w:r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Педагогическое: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Повышение ИКТ – компетентности педагогов ДОУ;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Внедрение ИКТ в образовательное пространство.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законом «Об образовании в Российской Федерации»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 Компьютеризация школьного образования имеет довольно длительную историю (около 20 лет), но в детском саду такого распространения компьютера еще не наблюдается. При этом невозможно представить работу педагога (педагога ДОУ в том числе) без использования информационных ресурсов. Использование ИКТ дает возможность обогатить, качественно обновить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образовательный процесс в ДОУ и повысить его эффективность.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же такое ИКТ?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Информационные образовательные технологии – это все технологии в сфере образования, использующие специальные технические средства (ПК, </w:t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мультимедиа) для достижения педагогических целей.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Информационно – коммуникационные технологии в образовании (ИКТ) – это комплекс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096FB1" w:rsidRPr="00096FB1" w:rsidRDefault="00096FB1" w:rsidP="00096FB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 применения ИКТ педагогами ДОУ</w:t>
      </w:r>
    </w:p>
    <w:p w:rsidR="00096FB1" w:rsidRPr="00096FB1" w:rsidRDefault="00096FB1" w:rsidP="0009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Ведение документации.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Конечно это можно делать и без использования компьютерной техники, но качество оформления и временные затраты несопоставимы.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Важным аспектом использования ИКТ является подготовка педагога к аттестации. Здесь можно рассматривать как оформление документации, так и подготовку электронного портфолио.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</w:t>
      </w:r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Методическая работа, повышение квалификации педагога</w:t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Современное образовательное 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 обратить внимание на наличие лицензии, на основании которой осуществляется образовательная деятельность. Дистанционные курсы повышения квалификации позволяют выбрать интересующее педагога направление и обучаться без отрыва от основной образовательной </w:t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деятельности.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При этом необходимо обратить внимание на надежность ресурса, количество зарегистрированных пользователей.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Бесспорно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педагога, но основным в работе педагога ДОУ является ведение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образовательного процесса.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Воспитательно</w:t>
      </w:r>
      <w:proofErr w:type="spellEnd"/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образовательный процесс.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образовательнй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процесс включает в себя: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организацию непосредственной образовательной деятельности воспитанника,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организацию совместной развивающей деятельности педагога и детей,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реализацию проектов,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развивающей среды (игр, пособий, дидактических материалов).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Internet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096FB1" w:rsidRPr="00096FB1" w:rsidRDefault="00096FB1" w:rsidP="00096FB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занятий с ИКТ</w:t>
      </w:r>
    </w:p>
    <w:p w:rsidR="00096FB1" w:rsidRPr="00096FB1" w:rsidRDefault="00096FB1" w:rsidP="00096FB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Занятие с мультимедийной поддержкой.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PowerPoint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других мультимедийных программ.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проведения таких занятий необходим один персональный компьютер (ноутбук), мультимедийный проектор, колонки, экран.</w:t>
      </w:r>
    </w:p>
    <w:p w:rsidR="00096FB1" w:rsidRPr="00096FB1" w:rsidRDefault="00096FB1" w:rsidP="0009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помощью мультимедийных презентаций разучиваются с детьми комплексы </w:t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зрительных гимнастик, упражнений для снятия зрительного утомления.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мыслеобразов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Подача материала в виде мультимедийной презентации сокращает время обучения, высвобождает ресурсы здоровья детей.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на занятиях мультимедийных презентаций позволяет построить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воспитательный процесс на основе психологически корректных режимов функционирования внимания, памяти,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мыследеятельности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гуманизации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Применение компьютерных слайдовых презентаций в процессе обучения детей имеет следующие достоинства: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Осуществление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полисенсорного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восприятия материала;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Возможность демонстрации объектов более доступных для восприятия сохранной сенсорной системе;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Активизация зрительных функций, глазомерных возможностей ребенка;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с окружающем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</w:t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пространственно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временных признаков и свойств, развиваются зрительное внимание и зрительная память.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</w:t>
      </w:r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Занятие с компьютерной поддержкой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Чаще всего такие занятия проводятся с использованием игровых обучающих программ.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таком занятии используется несколько компьютеров, за которыми работают несколько воспитанников одновременно. Использование 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аудиовосприятие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Специалисты выделяют ряд требований, которым должны удовлетворять развивающие программы для детей: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исследовательский характер,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легкость для самостоятельных занятий ребенка,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развитие широкого спектра навыков и представлений,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высокий технический уровень,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возрастное соответствие,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занимательность.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Виды обучающих программ для детей дошкольного возраста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Игры для развития памяти, воображения, мышления и др.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"Говорящие" словари иностранных языков с хорошей анимацией.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АРТ-студии, простейшие графические редакторы с библиотеками рисунков.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Игры-путешествия, "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бродилки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Простейшие программы по обучение чтению, математике и др.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организации занятий такого типа необходимо иметь стационарный или </w:t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мобильный компьютерный класс, соответствующий нормам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САНПиН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лицензионное программное обеспечение.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многие детские сады оснащаются компьютерными классами. Но до сих пор </w:t>
      </w:r>
      <w:proofErr w:type="gram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отсутствуют: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Методика использования ИКТ в образовательном процессе ДОУ;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Систематизация компьютерных развивающих программ;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Единые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программно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методические требования к компьютерным занятиям.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ИКТ не предусматривает обучение детей основам информатики и вычислительной техники.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Важным правилом при организации таких занятий является периодичность их проведения. Занятия должны проводится 1-2 раза в неделю в зависимости от возраста детей по 10-15 минут непосредственной деятельности за ПК.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Диагностическое занятие.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средств прикладных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специальным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Моторина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С.П.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Первина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от наглядно-образного к абстрактно-логическому мышлению.</w:t>
      </w:r>
    </w:p>
    <w:p w:rsidR="00096FB1" w:rsidRPr="00096FB1" w:rsidRDefault="00096FB1" w:rsidP="0009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Внедрение информационных технологий имеют </w:t>
      </w:r>
      <w:r w:rsidRPr="00096F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преимущества </w:t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традиционными средствами обучения: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ИКТ даёт возможность расширения использования электронных средств обучения, так как они передают информацию быстрее;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ИКТ – это дополнительные возможности работы с детьми, имеющими ограниченные возможности.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всех неизменных плюсах использования ИКТ в дошкольном образовании возникают и следующие </w:t>
      </w:r>
      <w:r w:rsidRPr="00096FB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проблемы</w:t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Материальная база ДОУ.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</w:t>
      </w:r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Защита здоровья ребенка.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</w:t>
      </w:r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Недостаточная ИКТ – компетентность педагога.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Internet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коллективу ДОУ удастся решить эти проблемы, то ИКТ-технологии станут большим помощником.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обогащение детей знаниями в их образно-понятийной целостности и эмоциональной окрашенности;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облегчение процесса усвоения материала дошкольниками;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возбуждение живого интереса к предмету познания;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расширение общего кругозора детей;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возрастание уровня использования наглядности на занятии;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повышение производительности труда педагога.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</w:t>
      </w:r>
      <w:proofErr w:type="gram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современные педагогические технологии</w:t>
      </w:r>
      <w:proofErr w:type="gram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образовательной и коррекционной работы.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информационных технологий в образовании дает возможность существенно обогатить, качественно обновить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-образовательный процесс в ДОУ и повысить его эффективность.</w:t>
      </w:r>
    </w:p>
    <w:p w:rsidR="00096FB1" w:rsidRPr="00096FB1" w:rsidRDefault="00096FB1" w:rsidP="0009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96FB1" w:rsidRPr="00096FB1" w:rsidRDefault="00096FB1" w:rsidP="0009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96FB1" w:rsidRPr="00096FB1" w:rsidRDefault="00096FB1" w:rsidP="0009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96FB1" w:rsidRPr="00096FB1" w:rsidRDefault="00096FB1" w:rsidP="0009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96FB1" w:rsidRPr="00096FB1" w:rsidRDefault="00096FB1" w:rsidP="0009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FB1" w:rsidRPr="00096FB1" w:rsidRDefault="00096FB1" w:rsidP="00096FB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литературы.</w:t>
      </w:r>
    </w:p>
    <w:p w:rsidR="00096FB1" w:rsidRPr="00096FB1" w:rsidRDefault="00096FB1" w:rsidP="00096FB1">
      <w:pPr>
        <w:rPr>
          <w:rFonts w:ascii="Times New Roman" w:hAnsi="Times New Roman" w:cs="Times New Roman"/>
          <w:sz w:val="28"/>
          <w:szCs w:val="28"/>
        </w:rPr>
      </w:pP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Управление инновационными процессами в ДОУ. – М., Сфера, 2008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Горвиц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Ю.,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Поздняк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 Кому работать с компьютером в детском саду. Дошкольное воспитание, 1991г., № 5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Калинина Т.В. Управление ДОУ. «Новые информационные технологии в дошкольном детстве». М, Сфера, 2008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Ксензова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Г.Ю. Перспективные школьные технологии: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методическое пособие. - М.: Педагогическое общество России, 2000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Моторин</w:t>
      </w:r>
      <w:proofErr w:type="spellEnd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 "Воспитательные возможности компьютерных игр". Дошкольное воспитание, 2000г., № 11</w:t>
      </w:r>
      <w:r w:rsidRPr="0009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Новоселова С.Л. Компью</w:t>
      </w:r>
      <w:bookmarkStart w:id="0" w:name="_GoBack"/>
      <w:bookmarkEnd w:id="0"/>
      <w:r w:rsidRPr="00096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терный мир дошкольника. М.: Нов</w:t>
      </w:r>
      <w:r w:rsidRPr="0009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 школа, 1997</w:t>
      </w:r>
    </w:p>
    <w:sectPr w:rsidR="00096FB1" w:rsidRPr="0009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D8"/>
    <w:rsid w:val="000556D8"/>
    <w:rsid w:val="00096FB1"/>
    <w:rsid w:val="00B6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A09C-0FE7-4445-9FDF-31149364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3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3195</Words>
  <Characters>18218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42</dc:creator>
  <cp:keywords/>
  <dc:description/>
  <cp:lastModifiedBy>мадоу 42</cp:lastModifiedBy>
  <cp:revision>2</cp:revision>
  <dcterms:created xsi:type="dcterms:W3CDTF">2022-04-13T17:52:00Z</dcterms:created>
  <dcterms:modified xsi:type="dcterms:W3CDTF">2022-04-13T17:59:00Z</dcterms:modified>
</cp:coreProperties>
</file>